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7B" w:rsidRPr="00DF1CA0" w:rsidRDefault="003E46F9" w:rsidP="003E46F9">
      <w:pPr>
        <w:pStyle w:val="1"/>
        <w:spacing w:line="240" w:lineRule="auto"/>
        <w:ind w:right="17" w:firstLine="0"/>
        <w:outlineLvl w:val="0"/>
        <w:rPr>
          <w:b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r w:rsidR="00345B7B" w:rsidRPr="00DF1CA0">
        <w:rPr>
          <w:b/>
          <w:szCs w:val="24"/>
        </w:rPr>
        <w:t xml:space="preserve">Приложение № </w:t>
      </w:r>
      <w:r w:rsidR="00345B7B">
        <w:rPr>
          <w:b/>
          <w:szCs w:val="24"/>
        </w:rPr>
        <w:t>1</w:t>
      </w:r>
    </w:p>
    <w:p w:rsidR="00345B7B" w:rsidRPr="00DF1CA0" w:rsidRDefault="00345B7B" w:rsidP="00345B7B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 к Положению об оплате </w:t>
      </w:r>
    </w:p>
    <w:p w:rsidR="00345B7B" w:rsidRPr="00DF1CA0" w:rsidRDefault="00345B7B" w:rsidP="00345B7B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труда работников муниципальных бюджетных </w:t>
      </w:r>
    </w:p>
    <w:p w:rsidR="00345B7B" w:rsidRPr="00DF1CA0" w:rsidRDefault="00345B7B" w:rsidP="00345B7B">
      <w:pPr>
        <w:pStyle w:val="1"/>
        <w:spacing w:line="240" w:lineRule="auto"/>
        <w:ind w:left="-709" w:right="17" w:firstLine="0"/>
        <w:jc w:val="right"/>
        <w:outlineLvl w:val="0"/>
        <w:rPr>
          <w:b/>
          <w:sz w:val="28"/>
          <w:szCs w:val="28"/>
        </w:rPr>
      </w:pPr>
      <w:r w:rsidRPr="00DF1CA0">
        <w:rPr>
          <w:b/>
          <w:szCs w:val="24"/>
        </w:rPr>
        <w:t>учреждений</w:t>
      </w:r>
      <w:r>
        <w:rPr>
          <w:b/>
          <w:szCs w:val="24"/>
        </w:rPr>
        <w:t xml:space="preserve"> культуры и муниципальных бюджетных                                                       </w:t>
      </w:r>
      <w:r w:rsidR="003E46F9">
        <w:rPr>
          <w:b/>
          <w:szCs w:val="24"/>
        </w:rPr>
        <w:t xml:space="preserve">          </w:t>
      </w:r>
      <w:r>
        <w:rPr>
          <w:b/>
          <w:szCs w:val="24"/>
        </w:rPr>
        <w:t xml:space="preserve">учреждений дополнительного                                                                           </w:t>
      </w:r>
      <w:r w:rsidR="003E46F9">
        <w:rPr>
          <w:b/>
          <w:szCs w:val="24"/>
        </w:rPr>
        <w:t xml:space="preserve">                                </w:t>
      </w:r>
      <w:r>
        <w:rPr>
          <w:b/>
          <w:szCs w:val="24"/>
        </w:rPr>
        <w:t xml:space="preserve">образования Ровенского района Саратовской области  </w:t>
      </w:r>
    </w:p>
    <w:p w:rsidR="00345B7B" w:rsidRDefault="00345B7B" w:rsidP="00345B7B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E744D" w:rsidRDefault="006E744D" w:rsidP="006E744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75B30">
        <w:rPr>
          <w:rFonts w:ascii="Times New Roman" w:hAnsi="Times New Roman"/>
          <w:b/>
          <w:sz w:val="28"/>
          <w:szCs w:val="28"/>
        </w:rPr>
        <w:t xml:space="preserve">Показатели и порядок отнесения к группам по оплате труда                            руководителей муниципальных бюджетных учреждений культуры и муниципальных бюджетных </w:t>
      </w:r>
      <w:r w:rsidR="003E46F9">
        <w:rPr>
          <w:rFonts w:ascii="Times New Roman" w:hAnsi="Times New Roman"/>
          <w:b/>
          <w:sz w:val="28"/>
          <w:szCs w:val="28"/>
        </w:rPr>
        <w:t xml:space="preserve">учреждений  </w:t>
      </w:r>
      <w:r w:rsidRPr="00375B30">
        <w:rPr>
          <w:rFonts w:ascii="Times New Roman" w:hAnsi="Times New Roman"/>
          <w:b/>
          <w:sz w:val="28"/>
          <w:szCs w:val="28"/>
        </w:rPr>
        <w:t>дополнительного образования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E744D" w:rsidRDefault="006E744D" w:rsidP="006E744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E744D" w:rsidRDefault="006E744D" w:rsidP="006E744D">
      <w:pPr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Порядок отнесения к группам по оплате труда руководителей </w:t>
      </w:r>
      <w:r w:rsidR="000B4F88">
        <w:rPr>
          <w:rFonts w:ascii="Times New Roman" w:hAnsi="Times New Roman"/>
          <w:sz w:val="28"/>
          <w:szCs w:val="28"/>
        </w:rPr>
        <w:t xml:space="preserve">клубных </w:t>
      </w:r>
      <w:r>
        <w:rPr>
          <w:rFonts w:ascii="Times New Roman" w:hAnsi="Times New Roman"/>
          <w:sz w:val="28"/>
          <w:szCs w:val="28"/>
        </w:rPr>
        <w:t>учреждений.</w:t>
      </w:r>
    </w:p>
    <w:p w:rsidR="006E744D" w:rsidRDefault="006E744D" w:rsidP="006E744D">
      <w:pPr>
        <w:ind w:left="360" w:firstLine="0"/>
        <w:jc w:val="left"/>
        <w:rPr>
          <w:rFonts w:ascii="Times New Roman" w:hAnsi="Times New Roman"/>
          <w:sz w:val="28"/>
          <w:szCs w:val="28"/>
        </w:rPr>
      </w:pPr>
    </w:p>
    <w:p w:rsidR="006E744D" w:rsidRDefault="006E744D" w:rsidP="006E744D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учреждениям культуры клубного типа относятся:</w:t>
      </w:r>
    </w:p>
    <w:p w:rsidR="006E744D" w:rsidRDefault="006E744D" w:rsidP="006E744D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сельские клубы;</w:t>
      </w:r>
    </w:p>
    <w:p w:rsidR="006E744D" w:rsidRDefault="006E744D" w:rsidP="006E744D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сельские районные дом культуры;</w:t>
      </w:r>
    </w:p>
    <w:p w:rsidR="006E744D" w:rsidRDefault="006E744D" w:rsidP="006E744D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музей краеведения имени Н.М. </w:t>
      </w:r>
      <w:proofErr w:type="spellStart"/>
      <w:r>
        <w:rPr>
          <w:rFonts w:ascii="Times New Roman" w:hAnsi="Times New Roman"/>
          <w:sz w:val="28"/>
          <w:szCs w:val="28"/>
        </w:rPr>
        <w:t>Пяхина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Вновь вводимые клубные учреждения относятся к группам по оплате труда руководителей в зависимости от объема работы, определенного по плановым показателям в расчете на год.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клубных учреждениях, показатели, деятельности которых превышают  в 1,5 раз и более установленные для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группы, оплата труда руководящим работникам устанавливается на один разряд выше по сравнению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 действующим.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Клубные учреждения при достижении высоких результатов по основным направлениям деятельности могут быть переведены на одну группу выше по сравнению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установленной по  показателям.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Основные направления деятельности клубных учреждений  устанавливаются отделом культуры и кино Ровенской районной администрации,  исходя из местных условий, специфики работы и использования материально  –  технической базы учреждений культуры  (отдаленные населенные пункты, малочисленные населенные пункты).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Клубные учреждения могут быть  отнесены на одну группу ниже по оплате труда руководителей по сравнению с группой, определенной по установленным показателям, в тех случаях, когда содержание их работы не отвечает предъявленным к ним требованиям.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Районные учреждения культуры  клубного типа могут быть отнесены на одну группу выше по сравнению с установленной по показателям (не включая показатели клубных учреждений  сельских поселений и филиалов).</w:t>
      </w:r>
      <w:proofErr w:type="gramEnd"/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Районные учреждения культуры клубного типа относятся к группам по оплате труда руководителей в зависимости от количества постоянно действующих  в течение года клубных формирований, культурно – </w:t>
      </w:r>
      <w:proofErr w:type="spellStart"/>
      <w:r>
        <w:rPr>
          <w:rFonts w:ascii="Times New Roman" w:hAnsi="Times New Roman"/>
          <w:sz w:val="28"/>
          <w:szCs w:val="28"/>
        </w:rPr>
        <w:t>досуговых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мероприятий  на платной основе, народных самодеятельных коллективов, сольных концертов, данных этими коллективами, видов платных услуг, численности  участников в кружках художественной </w:t>
      </w:r>
      <w:r>
        <w:rPr>
          <w:rFonts w:ascii="Times New Roman" w:hAnsi="Times New Roman"/>
          <w:sz w:val="28"/>
          <w:szCs w:val="28"/>
        </w:rPr>
        <w:lastRenderedPageBreak/>
        <w:t>самодеятельности; участия коллективов в смотрах, конкурсах, фестивалях.</w:t>
      </w:r>
      <w:proofErr w:type="gramEnd"/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 формированиям культурно – </w:t>
      </w:r>
      <w:proofErr w:type="spellStart"/>
      <w:r>
        <w:rPr>
          <w:rFonts w:ascii="Times New Roman" w:hAnsi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учреждения относятся: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кружки, коллективы и студии самодеятельного, художественного и технического творчества, любительские объединения и клубы по интересам,  народные университеты, школы и курсы прикладных знаний и навыков, спортивные и тренажерные секции, группы здоровья и т.п., действующие в учреждении и его филиалах на конец отчетного года.</w:t>
      </w:r>
    </w:p>
    <w:p w:rsidR="006E744D" w:rsidRDefault="006E744D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 xml:space="preserve">В культурно – </w:t>
      </w:r>
      <w:proofErr w:type="spellStart"/>
      <w:r>
        <w:rPr>
          <w:rFonts w:ascii="Times New Roman" w:hAnsi="Times New Roman"/>
          <w:sz w:val="28"/>
          <w:szCs w:val="28"/>
        </w:rPr>
        <w:t>досуговые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 включаются:  тематические вечера, устные журналы, диспуты, деловые игры, встречи за круглым столом, детские утренники, концерты, вечера для  ветеранов войны и труда,  подготовленные по специальное сценарию (плану)  театрализованные праздники и представления, концерты и  спектакли, народные гуляния, карнавалы, праздники города, района, гражданские семейные обряды  и ритуалы, показательные выступления, сеансы одновременной игры в шахматы и шашки, киносеансы, видеотеки, дискотеки</w:t>
      </w:r>
      <w:proofErr w:type="gramEnd"/>
      <w:r>
        <w:rPr>
          <w:rFonts w:ascii="Times New Roman" w:hAnsi="Times New Roman"/>
          <w:sz w:val="28"/>
          <w:szCs w:val="28"/>
        </w:rPr>
        <w:t>, благотворительные мероприятия и др.</w:t>
      </w:r>
    </w:p>
    <w:p w:rsidR="006E744D" w:rsidRDefault="006E744D" w:rsidP="006E744D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6E744D" w:rsidRPr="00375B30" w:rsidRDefault="005D134F" w:rsidP="006E744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D134F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</w:t>
      </w:r>
      <w:r w:rsidR="000B4F88">
        <w:rPr>
          <w:rFonts w:ascii="Times New Roman" w:hAnsi="Times New Roman"/>
          <w:b/>
          <w:sz w:val="28"/>
          <w:szCs w:val="28"/>
        </w:rPr>
        <w:t>2</w:t>
      </w:r>
      <w:r w:rsidR="006E744D" w:rsidRPr="00375B30">
        <w:rPr>
          <w:rFonts w:ascii="Times New Roman" w:hAnsi="Times New Roman"/>
          <w:b/>
          <w:sz w:val="28"/>
          <w:szCs w:val="28"/>
        </w:rPr>
        <w:t xml:space="preserve">. Объемные показатели  отнесения к группам по оплате труда  учреждений культурно – </w:t>
      </w:r>
      <w:proofErr w:type="spellStart"/>
      <w:r w:rsidR="006E744D" w:rsidRPr="00375B30">
        <w:rPr>
          <w:rFonts w:ascii="Times New Roman" w:hAnsi="Times New Roman"/>
          <w:b/>
          <w:sz w:val="28"/>
          <w:szCs w:val="28"/>
        </w:rPr>
        <w:t>досугового</w:t>
      </w:r>
      <w:proofErr w:type="spellEnd"/>
      <w:r w:rsidR="006E744D" w:rsidRPr="00375B30">
        <w:rPr>
          <w:rFonts w:ascii="Times New Roman" w:hAnsi="Times New Roman"/>
          <w:b/>
          <w:sz w:val="28"/>
          <w:szCs w:val="28"/>
        </w:rPr>
        <w:t xml:space="preserve"> типа</w:t>
      </w:r>
    </w:p>
    <w:p w:rsidR="006E744D" w:rsidRPr="00375B30" w:rsidRDefault="006E744D" w:rsidP="006E744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2835"/>
        <w:gridCol w:w="3119"/>
        <w:gridCol w:w="2942"/>
      </w:tblGrid>
      <w:tr w:rsidR="006E744D" w:rsidTr="004F35E7">
        <w:tc>
          <w:tcPr>
            <w:tcW w:w="67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3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3119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2942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баллов </w:t>
            </w:r>
          </w:p>
        </w:tc>
      </w:tr>
      <w:tr w:rsidR="006E744D" w:rsidTr="004F35E7">
        <w:tc>
          <w:tcPr>
            <w:tcW w:w="675" w:type="dxa"/>
          </w:tcPr>
          <w:p w:rsidR="006E744D" w:rsidRPr="00375B30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Кол-во постоянно действующих клубных формирований </w:t>
            </w:r>
            <w:r w:rsidR="000E679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679B" w:rsidRPr="000E679B">
              <w:rPr>
                <w:rFonts w:ascii="Times New Roman" w:hAnsi="Times New Roman"/>
                <w:sz w:val="28"/>
                <w:szCs w:val="28"/>
              </w:rPr>
              <w:t>[</w:t>
            </w:r>
            <w:r w:rsidR="000E679B">
              <w:rPr>
                <w:rFonts w:ascii="Times New Roman" w:hAnsi="Times New Roman"/>
                <w:sz w:val="28"/>
                <w:szCs w:val="28"/>
              </w:rPr>
              <w:t>1</w:t>
            </w:r>
            <w:r w:rsidR="000E679B" w:rsidRPr="000E679B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3119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формирование</w:t>
            </w:r>
          </w:p>
        </w:tc>
        <w:tc>
          <w:tcPr>
            <w:tcW w:w="2942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6E744D" w:rsidTr="004F35E7">
        <w:tc>
          <w:tcPr>
            <w:tcW w:w="67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75B30">
              <w:rPr>
                <w:rFonts w:ascii="Times New Roman" w:hAnsi="Times New Roman"/>
                <w:sz w:val="28"/>
                <w:szCs w:val="28"/>
              </w:rPr>
              <w:t>Кол-во формирований</w:t>
            </w:r>
            <w:r>
              <w:rPr>
                <w:rFonts w:ascii="Times New Roman" w:hAnsi="Times New Roman"/>
                <w:sz w:val="28"/>
                <w:szCs w:val="28"/>
              </w:rPr>
              <w:t>, имеющих звание «Народный» («Образцовый»), лауреата областных, районных фестивалей смотров, конкурсов за отчетный период.</w:t>
            </w:r>
          </w:p>
        </w:tc>
        <w:tc>
          <w:tcPr>
            <w:tcW w:w="3119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формирование</w:t>
            </w:r>
          </w:p>
        </w:tc>
        <w:tc>
          <w:tcPr>
            <w:tcW w:w="2942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</w:tr>
      <w:tr w:rsidR="006E744D" w:rsidTr="004F35E7">
        <w:tc>
          <w:tcPr>
            <w:tcW w:w="67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6E744D" w:rsidRDefault="00196674" w:rsidP="0019667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75B30">
              <w:rPr>
                <w:rFonts w:ascii="Times New Roman" w:hAnsi="Times New Roman"/>
                <w:sz w:val="28"/>
                <w:szCs w:val="28"/>
              </w:rPr>
              <w:t>Кол-во формирований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имеющих звание дипломанта российских и международных фестивалей смотров конкурсов за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отчетный период  </w:t>
            </w:r>
          </w:p>
        </w:tc>
        <w:tc>
          <w:tcPr>
            <w:tcW w:w="3119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формирование</w:t>
            </w:r>
          </w:p>
        </w:tc>
        <w:tc>
          <w:tcPr>
            <w:tcW w:w="2942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</w:tr>
      <w:tr w:rsidR="006E744D" w:rsidTr="004F35E7">
        <w:tc>
          <w:tcPr>
            <w:tcW w:w="67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835" w:type="dxa"/>
          </w:tcPr>
          <w:p w:rsidR="006E744D" w:rsidRDefault="00196674" w:rsidP="000E679B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Наполняемость кружков, коллективов </w:t>
            </w:r>
            <w:r w:rsidR="000E679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679B" w:rsidRPr="000E679B">
              <w:rPr>
                <w:rFonts w:ascii="Times New Roman" w:hAnsi="Times New Roman"/>
                <w:sz w:val="28"/>
                <w:szCs w:val="28"/>
              </w:rPr>
              <w:t>[</w:t>
            </w:r>
            <w:r w:rsidR="000E679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0E679B" w:rsidRPr="000E679B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3119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участник</w:t>
            </w:r>
          </w:p>
        </w:tc>
        <w:tc>
          <w:tcPr>
            <w:tcW w:w="2942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 балла</w:t>
            </w:r>
          </w:p>
        </w:tc>
      </w:tr>
      <w:tr w:rsidR="006E744D" w:rsidTr="004F35E7">
        <w:tc>
          <w:tcPr>
            <w:tcW w:w="67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6E744D" w:rsidRDefault="00196674" w:rsidP="0019667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мероприятий (учитываются только мероприятия, проведенные по утвержденным сценарным планом за отчетный год). </w:t>
            </w:r>
          </w:p>
        </w:tc>
        <w:tc>
          <w:tcPr>
            <w:tcW w:w="3119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 мероприятий </w:t>
            </w:r>
          </w:p>
        </w:tc>
        <w:tc>
          <w:tcPr>
            <w:tcW w:w="2942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6E744D" w:rsidTr="004F35E7">
        <w:tc>
          <w:tcPr>
            <w:tcW w:w="67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6E744D" w:rsidRDefault="00196674" w:rsidP="0019667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работников в учреждении </w:t>
            </w:r>
          </w:p>
        </w:tc>
        <w:tc>
          <w:tcPr>
            <w:tcW w:w="3119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работник</w:t>
            </w:r>
          </w:p>
        </w:tc>
        <w:tc>
          <w:tcPr>
            <w:tcW w:w="2942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 балла</w:t>
            </w:r>
          </w:p>
        </w:tc>
      </w:tr>
      <w:tr w:rsidR="006E744D" w:rsidTr="004F35E7">
        <w:tc>
          <w:tcPr>
            <w:tcW w:w="675" w:type="dxa"/>
          </w:tcPr>
          <w:p w:rsidR="006E744D" w:rsidRDefault="006E744D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6E744D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посадочных мест</w:t>
            </w:r>
          </w:p>
        </w:tc>
        <w:tc>
          <w:tcPr>
            <w:tcW w:w="3119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 мест </w:t>
            </w:r>
          </w:p>
        </w:tc>
        <w:tc>
          <w:tcPr>
            <w:tcW w:w="2942" w:type="dxa"/>
          </w:tcPr>
          <w:p w:rsidR="006E744D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196674" w:rsidTr="004F35E7">
        <w:tc>
          <w:tcPr>
            <w:tcW w:w="675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:rsidR="00196674" w:rsidRDefault="00196674" w:rsidP="000E679B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оборудованных  и используемых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объектов </w:t>
            </w:r>
            <w:r w:rsidR="000E679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679B" w:rsidRPr="000E679B">
              <w:rPr>
                <w:rFonts w:ascii="Times New Roman" w:hAnsi="Times New Roman"/>
                <w:sz w:val="28"/>
                <w:szCs w:val="28"/>
              </w:rPr>
              <w:t>[3]</w:t>
            </w:r>
          </w:p>
        </w:tc>
        <w:tc>
          <w:tcPr>
            <w:tcW w:w="3119" w:type="dxa"/>
          </w:tcPr>
          <w:p w:rsidR="00196674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объект</w:t>
            </w:r>
          </w:p>
        </w:tc>
        <w:tc>
          <w:tcPr>
            <w:tcW w:w="2942" w:type="dxa"/>
          </w:tcPr>
          <w:p w:rsidR="00196674" w:rsidRDefault="00583E03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196674" w:rsidTr="004F35E7">
        <w:tc>
          <w:tcPr>
            <w:tcW w:w="675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</w:tcPr>
          <w:p w:rsidR="00196674" w:rsidRDefault="000B4F88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культурно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мероприятий на платной основе за календарный год</w:t>
            </w:r>
          </w:p>
        </w:tc>
        <w:tc>
          <w:tcPr>
            <w:tcW w:w="3119" w:type="dxa"/>
          </w:tcPr>
          <w:p w:rsidR="00196674" w:rsidRDefault="009700B9" w:rsidP="009700B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каждое мероприятие </w:t>
            </w:r>
          </w:p>
        </w:tc>
        <w:tc>
          <w:tcPr>
            <w:tcW w:w="2942" w:type="dxa"/>
          </w:tcPr>
          <w:p w:rsidR="00196674" w:rsidRDefault="009700B9" w:rsidP="000B4F88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196674" w:rsidTr="004F35E7">
        <w:tc>
          <w:tcPr>
            <w:tcW w:w="675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оборудованных  студий, мастерских, костюмерных.</w:t>
            </w:r>
          </w:p>
        </w:tc>
        <w:tc>
          <w:tcPr>
            <w:tcW w:w="3119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студия, мастерская, костюмерная</w:t>
            </w:r>
          </w:p>
        </w:tc>
        <w:tc>
          <w:tcPr>
            <w:tcW w:w="2942" w:type="dxa"/>
          </w:tcPr>
          <w:p w:rsidR="00196674" w:rsidRDefault="00196674" w:rsidP="00583E0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баллов</w:t>
            </w:r>
            <w:r w:rsidR="009700B9">
              <w:rPr>
                <w:rFonts w:ascii="Times New Roman" w:hAnsi="Times New Roman"/>
                <w:sz w:val="28"/>
                <w:szCs w:val="28"/>
              </w:rPr>
              <w:t xml:space="preserve"> за каждую</w:t>
            </w:r>
          </w:p>
        </w:tc>
      </w:tr>
      <w:tr w:rsidR="00196674" w:rsidTr="004F35E7">
        <w:tc>
          <w:tcPr>
            <w:tcW w:w="675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платных услуг (доходы от основных  видов уставной  деятельности)</w:t>
            </w:r>
            <w:r w:rsidR="000B4F88">
              <w:rPr>
                <w:rFonts w:ascii="Times New Roman" w:hAnsi="Times New Roman"/>
                <w:sz w:val="28"/>
                <w:szCs w:val="28"/>
              </w:rPr>
              <w:t xml:space="preserve"> за календарный год</w:t>
            </w:r>
          </w:p>
        </w:tc>
        <w:tc>
          <w:tcPr>
            <w:tcW w:w="3119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каждые 20 тыс. руб.</w:t>
            </w:r>
          </w:p>
        </w:tc>
        <w:tc>
          <w:tcPr>
            <w:tcW w:w="2942" w:type="dxa"/>
          </w:tcPr>
          <w:p w:rsidR="00196674" w:rsidRDefault="00196674" w:rsidP="004F35E7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</w:tbl>
    <w:p w:rsidR="006E744D" w:rsidRPr="00375B30" w:rsidRDefault="006E744D" w:rsidP="006E744D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6E744D" w:rsidRDefault="00196674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E679B" w:rsidRPr="000E679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="000E679B" w:rsidRPr="000E679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К клубным формированиям относятся любительские объединения, клубы по интересам, прикладных знаний и навыков, другие кружки, школы, курсы  (не являющиеся образовательными учреждениями), студии, спортивные секции, оздоровительные группы  и другие клубные формирования.</w:t>
      </w:r>
    </w:p>
    <w:p w:rsidR="00196674" w:rsidRDefault="000E679B" w:rsidP="00C94A5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E679B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 xml:space="preserve"> </w:t>
      </w:r>
      <w:r w:rsidR="00196674">
        <w:rPr>
          <w:rFonts w:ascii="Times New Roman" w:hAnsi="Times New Roman"/>
          <w:sz w:val="28"/>
          <w:szCs w:val="28"/>
        </w:rPr>
        <w:t xml:space="preserve">Численность  (состава) кружков, коллективов не может быть меньше 15 </w:t>
      </w:r>
      <w:r w:rsidR="00196674">
        <w:rPr>
          <w:rFonts w:ascii="Times New Roman" w:hAnsi="Times New Roman"/>
          <w:sz w:val="28"/>
          <w:szCs w:val="28"/>
        </w:rPr>
        <w:lastRenderedPageBreak/>
        <w:t xml:space="preserve">человек в учреждениях культуры клубного типа, расположенных в городских поселениях, 10 человек -  в рабочих поселках и поселках городского типа и 6 человек– </w:t>
      </w:r>
      <w:proofErr w:type="gramStart"/>
      <w:r w:rsidR="00196674">
        <w:rPr>
          <w:rFonts w:ascii="Times New Roman" w:hAnsi="Times New Roman"/>
          <w:sz w:val="28"/>
          <w:szCs w:val="28"/>
        </w:rPr>
        <w:t xml:space="preserve">в </w:t>
      </w:r>
      <w:proofErr w:type="gramEnd"/>
      <w:r w:rsidR="00196674">
        <w:rPr>
          <w:rFonts w:ascii="Times New Roman" w:hAnsi="Times New Roman"/>
          <w:sz w:val="28"/>
          <w:szCs w:val="28"/>
        </w:rPr>
        <w:t>сельских поселениях. Лица, занимающиеся в нескольких клубных формированиях, учитываются 1 раз.  В исключительных  случаях (высокий исполнительский, художественный уровень, специфика жанра) по решению вышестоящего органа управления могут учитываться  кружки, коллективы с меньшим числом  участников.</w:t>
      </w:r>
    </w:p>
    <w:p w:rsidR="004B2F81" w:rsidRDefault="000E679B" w:rsidP="005D134F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0E679B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 xml:space="preserve"> </w:t>
      </w:r>
      <w:r w:rsidR="00196674">
        <w:rPr>
          <w:rFonts w:ascii="Times New Roman" w:hAnsi="Times New Roman"/>
          <w:sz w:val="28"/>
          <w:szCs w:val="28"/>
        </w:rPr>
        <w:t xml:space="preserve">К </w:t>
      </w:r>
      <w:proofErr w:type="spellStart"/>
      <w:r w:rsidR="00196674">
        <w:rPr>
          <w:rFonts w:ascii="Times New Roman" w:hAnsi="Times New Roman"/>
          <w:sz w:val="28"/>
          <w:szCs w:val="28"/>
        </w:rPr>
        <w:t>досуговым</w:t>
      </w:r>
      <w:proofErr w:type="spellEnd"/>
      <w:r w:rsidR="00196674">
        <w:rPr>
          <w:rFonts w:ascii="Times New Roman" w:hAnsi="Times New Roman"/>
          <w:sz w:val="28"/>
          <w:szCs w:val="28"/>
        </w:rPr>
        <w:t xml:space="preserve"> объектам относятся кружковые комнаты, зрительные залы (площадки), помещения для малых спортивных форм, </w:t>
      </w:r>
      <w:proofErr w:type="spellStart"/>
      <w:r w:rsidR="00196674">
        <w:rPr>
          <w:rFonts w:ascii="Times New Roman" w:hAnsi="Times New Roman"/>
          <w:sz w:val="28"/>
          <w:szCs w:val="28"/>
        </w:rPr>
        <w:t>приклубные</w:t>
      </w:r>
      <w:proofErr w:type="spellEnd"/>
      <w:r w:rsidR="00196674">
        <w:rPr>
          <w:rFonts w:ascii="Times New Roman" w:hAnsi="Times New Roman"/>
          <w:sz w:val="28"/>
          <w:szCs w:val="28"/>
        </w:rPr>
        <w:t xml:space="preserve">  парки и сады, литературные, музыкальные гостиные, комнаты для отдыха, детские комнаты. Учитываются оборудованные и используемые  </w:t>
      </w:r>
      <w:proofErr w:type="spellStart"/>
      <w:r w:rsidR="00196674">
        <w:rPr>
          <w:rFonts w:ascii="Times New Roman" w:hAnsi="Times New Roman"/>
          <w:sz w:val="28"/>
          <w:szCs w:val="28"/>
        </w:rPr>
        <w:t>досуговые</w:t>
      </w:r>
      <w:proofErr w:type="spellEnd"/>
      <w:r w:rsidR="00196674">
        <w:rPr>
          <w:rFonts w:ascii="Times New Roman" w:hAnsi="Times New Roman"/>
          <w:sz w:val="28"/>
          <w:szCs w:val="28"/>
        </w:rPr>
        <w:t xml:space="preserve"> объекты, которые зафиксированы в Уставе учреждения культуры клубного типа.</w:t>
      </w:r>
    </w:p>
    <w:p w:rsidR="00050D22" w:rsidRPr="00050D22" w:rsidRDefault="00050D22" w:rsidP="005D134F">
      <w:pPr>
        <w:ind w:firstLine="0"/>
        <w:rPr>
          <w:rFonts w:ascii="Times New Roman" w:hAnsi="Times New Roman"/>
          <w:sz w:val="28"/>
          <w:szCs w:val="28"/>
        </w:rPr>
      </w:pPr>
    </w:p>
    <w:p w:rsidR="00596B2D" w:rsidRPr="005D134F" w:rsidRDefault="00596B2D" w:rsidP="005D134F">
      <w:pPr>
        <w:pStyle w:val="a8"/>
        <w:numPr>
          <w:ilvl w:val="1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5D134F">
        <w:rPr>
          <w:rFonts w:ascii="Times New Roman" w:hAnsi="Times New Roman"/>
          <w:b/>
          <w:sz w:val="28"/>
          <w:szCs w:val="28"/>
        </w:rPr>
        <w:t xml:space="preserve">Группа по оплате труда руководителей муниципальных учреждений культурно -  </w:t>
      </w:r>
      <w:proofErr w:type="spellStart"/>
      <w:r w:rsidRPr="005D134F">
        <w:rPr>
          <w:rFonts w:ascii="Times New Roman" w:hAnsi="Times New Roman"/>
          <w:b/>
          <w:sz w:val="28"/>
          <w:szCs w:val="28"/>
        </w:rPr>
        <w:t>досугового</w:t>
      </w:r>
      <w:proofErr w:type="spellEnd"/>
      <w:r w:rsidRPr="005D134F">
        <w:rPr>
          <w:rFonts w:ascii="Times New Roman" w:hAnsi="Times New Roman"/>
          <w:b/>
          <w:sz w:val="28"/>
          <w:szCs w:val="28"/>
        </w:rPr>
        <w:t xml:space="preserve"> типа</w:t>
      </w:r>
    </w:p>
    <w:p w:rsidR="00596B2D" w:rsidRDefault="00596B2D" w:rsidP="00596B2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5"/>
        <w:gridCol w:w="2951"/>
        <w:gridCol w:w="1454"/>
        <w:gridCol w:w="1417"/>
        <w:gridCol w:w="1418"/>
        <w:gridCol w:w="1666"/>
      </w:tblGrid>
      <w:tr w:rsidR="00596B2D" w:rsidTr="00583E03">
        <w:tc>
          <w:tcPr>
            <w:tcW w:w="665" w:type="dxa"/>
          </w:tcPr>
          <w:p w:rsidR="00596B2D" w:rsidRDefault="00596B2D" w:rsidP="00596B2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51" w:type="dxa"/>
          </w:tcPr>
          <w:p w:rsidR="00596B2D" w:rsidRDefault="00596B2D" w:rsidP="00596B2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Тип, вид учреждений культуры</w:t>
            </w:r>
          </w:p>
        </w:tc>
        <w:tc>
          <w:tcPr>
            <w:tcW w:w="5955" w:type="dxa"/>
            <w:gridSpan w:val="4"/>
          </w:tcPr>
          <w:p w:rsidR="00596B2D" w:rsidRDefault="00596B2D" w:rsidP="00596B2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Группа по оплате труда руководителя в зависимости от кол-ва условных баллов</w:t>
            </w:r>
          </w:p>
        </w:tc>
      </w:tr>
      <w:tr w:rsidR="00583E03" w:rsidRPr="00583E03" w:rsidTr="00583E03">
        <w:tc>
          <w:tcPr>
            <w:tcW w:w="665" w:type="dxa"/>
          </w:tcPr>
          <w:p w:rsidR="00583E03" w:rsidRDefault="00583E03" w:rsidP="00596B2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51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8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666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</w:tr>
      <w:tr w:rsidR="00583E03" w:rsidRPr="00583E03" w:rsidTr="00583E03">
        <w:tc>
          <w:tcPr>
            <w:tcW w:w="665" w:type="dxa"/>
          </w:tcPr>
          <w:p w:rsidR="00583E03" w:rsidRDefault="00583E03" w:rsidP="00596B2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951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 xml:space="preserve">Учреждения культурно – </w:t>
            </w:r>
            <w:proofErr w:type="spellStart"/>
            <w:r w:rsidRPr="00583E03">
              <w:rPr>
                <w:rFonts w:ascii="Times New Roman" w:hAnsi="Times New Roman"/>
                <w:sz w:val="28"/>
                <w:szCs w:val="28"/>
              </w:rPr>
              <w:t>досугового</w:t>
            </w:r>
            <w:proofErr w:type="spellEnd"/>
            <w:r w:rsidRPr="00583E03">
              <w:rPr>
                <w:rFonts w:ascii="Times New Roman" w:hAnsi="Times New Roman"/>
                <w:sz w:val="28"/>
                <w:szCs w:val="28"/>
              </w:rPr>
              <w:t xml:space="preserve"> типа, расположенные в городских поселениях, центральные клубные учреждения, межмуниципальные учреждения культуры клубного типа муниципального района (РДК)</w:t>
            </w:r>
          </w:p>
        </w:tc>
        <w:tc>
          <w:tcPr>
            <w:tcW w:w="1454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401-600</w:t>
            </w:r>
          </w:p>
        </w:tc>
        <w:tc>
          <w:tcPr>
            <w:tcW w:w="1417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201-400</w:t>
            </w:r>
          </w:p>
        </w:tc>
        <w:tc>
          <w:tcPr>
            <w:tcW w:w="1418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91-200</w:t>
            </w:r>
          </w:p>
        </w:tc>
        <w:tc>
          <w:tcPr>
            <w:tcW w:w="1666" w:type="dxa"/>
          </w:tcPr>
          <w:p w:rsidR="00583E03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70-90</w:t>
            </w:r>
          </w:p>
        </w:tc>
      </w:tr>
    </w:tbl>
    <w:p w:rsidR="00583E03" w:rsidRDefault="00583E03" w:rsidP="00583E03">
      <w:pPr>
        <w:rPr>
          <w:rFonts w:ascii="Times New Roman" w:hAnsi="Times New Roman"/>
          <w:color w:val="002060"/>
          <w:sz w:val="24"/>
          <w:szCs w:val="24"/>
        </w:rPr>
      </w:pPr>
    </w:p>
    <w:p w:rsidR="00583E03" w:rsidRDefault="00583E03" w:rsidP="005D134F">
      <w:pPr>
        <w:ind w:firstLine="0"/>
        <w:rPr>
          <w:rFonts w:ascii="Times New Roman" w:hAnsi="Times New Roman"/>
          <w:sz w:val="28"/>
          <w:szCs w:val="28"/>
        </w:rPr>
      </w:pPr>
      <w:r w:rsidRPr="005D134F">
        <w:rPr>
          <w:rFonts w:ascii="Times New Roman" w:hAnsi="Times New Roman"/>
          <w:sz w:val="28"/>
          <w:szCs w:val="28"/>
        </w:rPr>
        <w:t xml:space="preserve">Сельские </w:t>
      </w:r>
      <w:r w:rsidR="00647332" w:rsidRPr="005D134F">
        <w:rPr>
          <w:rFonts w:ascii="Times New Roman" w:hAnsi="Times New Roman"/>
          <w:sz w:val="28"/>
          <w:szCs w:val="28"/>
        </w:rPr>
        <w:t xml:space="preserve">Дома культуры и сельские </w:t>
      </w:r>
      <w:r w:rsidRPr="005D134F">
        <w:rPr>
          <w:rFonts w:ascii="Times New Roman" w:hAnsi="Times New Roman"/>
          <w:sz w:val="28"/>
          <w:szCs w:val="28"/>
        </w:rPr>
        <w:t xml:space="preserve">клубы относятся </w:t>
      </w:r>
      <w:proofErr w:type="gramStart"/>
      <w:r w:rsidRPr="005D134F">
        <w:rPr>
          <w:rFonts w:ascii="Times New Roman" w:hAnsi="Times New Roman"/>
          <w:sz w:val="28"/>
          <w:szCs w:val="28"/>
        </w:rPr>
        <w:t>к группам по оплате труда руководителей в зависимости от количества постоянно действующих в течение</w:t>
      </w:r>
      <w:proofErr w:type="gramEnd"/>
      <w:r w:rsidRPr="005D134F">
        <w:rPr>
          <w:rFonts w:ascii="Times New Roman" w:hAnsi="Times New Roman"/>
          <w:sz w:val="28"/>
          <w:szCs w:val="28"/>
        </w:rPr>
        <w:t xml:space="preserve"> года клубных формирований, </w:t>
      </w:r>
      <w:proofErr w:type="spellStart"/>
      <w:r w:rsidRPr="005D134F">
        <w:rPr>
          <w:rFonts w:ascii="Times New Roman" w:hAnsi="Times New Roman"/>
          <w:sz w:val="28"/>
          <w:szCs w:val="28"/>
        </w:rPr>
        <w:t>культурно-досуговых</w:t>
      </w:r>
      <w:proofErr w:type="spellEnd"/>
      <w:r w:rsidRPr="005D134F">
        <w:rPr>
          <w:rFonts w:ascii="Times New Roman" w:hAnsi="Times New Roman"/>
          <w:sz w:val="28"/>
          <w:szCs w:val="28"/>
        </w:rPr>
        <w:t xml:space="preserve"> мероприятий на платной основе по следующим показателям (в условных единицах):</w:t>
      </w:r>
    </w:p>
    <w:p w:rsidR="00050D22" w:rsidRPr="005D134F" w:rsidRDefault="00050D22" w:rsidP="005D134F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4678"/>
      </w:tblGrid>
      <w:tr w:rsidR="00583E03" w:rsidRPr="005D134F" w:rsidTr="005333A9">
        <w:trPr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b/>
                <w:sz w:val="28"/>
                <w:szCs w:val="28"/>
              </w:rPr>
              <w:t>Группа по оплате труда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b/>
                <w:sz w:val="28"/>
                <w:szCs w:val="28"/>
              </w:rPr>
              <w:t>Сумма условных единиц</w:t>
            </w:r>
          </w:p>
        </w:tc>
      </w:tr>
      <w:tr w:rsidR="00583E03" w:rsidRPr="005D134F" w:rsidTr="005333A9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свыше 400</w:t>
            </w:r>
          </w:p>
        </w:tc>
      </w:tr>
      <w:tr w:rsidR="00583E03" w:rsidRPr="005D134F" w:rsidTr="005333A9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от 300 до 400</w:t>
            </w:r>
          </w:p>
        </w:tc>
      </w:tr>
      <w:tr w:rsidR="00583E03" w:rsidRPr="005D134F" w:rsidTr="005333A9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от 200 до 300</w:t>
            </w:r>
          </w:p>
        </w:tc>
      </w:tr>
      <w:tr w:rsidR="00583E03" w:rsidRPr="005D134F" w:rsidTr="005333A9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03" w:rsidRPr="005D134F" w:rsidRDefault="00583E03" w:rsidP="00533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F">
              <w:rPr>
                <w:rFonts w:ascii="Times New Roman" w:hAnsi="Times New Roman" w:cs="Times New Roman"/>
                <w:sz w:val="28"/>
                <w:szCs w:val="28"/>
              </w:rPr>
              <w:t>от 100 до 200</w:t>
            </w:r>
          </w:p>
        </w:tc>
      </w:tr>
    </w:tbl>
    <w:p w:rsidR="00050D22" w:rsidRDefault="00050D22" w:rsidP="00050D22">
      <w:pPr>
        <w:ind w:firstLine="0"/>
        <w:rPr>
          <w:rFonts w:ascii="Times New Roman" w:hAnsi="Times New Roman"/>
          <w:sz w:val="28"/>
          <w:szCs w:val="28"/>
        </w:rPr>
      </w:pPr>
    </w:p>
    <w:p w:rsidR="00583E03" w:rsidRDefault="00583E03" w:rsidP="00583E03">
      <w:pPr>
        <w:rPr>
          <w:rFonts w:ascii="Times New Roman" w:hAnsi="Times New Roman"/>
          <w:sz w:val="28"/>
          <w:szCs w:val="28"/>
        </w:rPr>
      </w:pPr>
      <w:r w:rsidRPr="005D134F">
        <w:rPr>
          <w:rFonts w:ascii="Times New Roman" w:hAnsi="Times New Roman"/>
          <w:sz w:val="28"/>
          <w:szCs w:val="28"/>
        </w:rPr>
        <w:lastRenderedPageBreak/>
        <w:t>Количество условных единиц определяется следующим образом:</w:t>
      </w:r>
    </w:p>
    <w:p w:rsidR="00050D22" w:rsidRPr="005D134F" w:rsidRDefault="00050D22" w:rsidP="00583E03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583E03" w:rsidRPr="005D134F" w:rsidTr="005333A9">
        <w:tc>
          <w:tcPr>
            <w:tcW w:w="3190" w:type="dxa"/>
            <w:vAlign w:val="center"/>
          </w:tcPr>
          <w:p w:rsidR="00583E03" w:rsidRPr="005D134F" w:rsidRDefault="00583E03" w:rsidP="005333A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D134F">
              <w:rPr>
                <w:rFonts w:ascii="Times New Roman" w:hAnsi="Times New Roman"/>
                <w:sz w:val="28"/>
                <w:szCs w:val="28"/>
              </w:rPr>
              <w:t>Количество клубных формирований</w:t>
            </w:r>
          </w:p>
        </w:tc>
        <w:tc>
          <w:tcPr>
            <w:tcW w:w="3190" w:type="dxa"/>
            <w:vAlign w:val="center"/>
          </w:tcPr>
          <w:p w:rsidR="00583E03" w:rsidRPr="005D134F" w:rsidRDefault="00583E03" w:rsidP="005333A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34F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  <w:tc>
          <w:tcPr>
            <w:tcW w:w="3191" w:type="dxa"/>
            <w:vAlign w:val="center"/>
          </w:tcPr>
          <w:p w:rsidR="00583E03" w:rsidRPr="005D134F" w:rsidRDefault="00583E03" w:rsidP="005333A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34F">
              <w:rPr>
                <w:rFonts w:ascii="Times New Roman" w:hAnsi="Times New Roman"/>
                <w:sz w:val="28"/>
                <w:szCs w:val="28"/>
              </w:rPr>
              <w:t>за одно клубное формирование</w:t>
            </w:r>
          </w:p>
        </w:tc>
      </w:tr>
      <w:tr w:rsidR="00583E03" w:rsidRPr="005D134F" w:rsidTr="005333A9">
        <w:tc>
          <w:tcPr>
            <w:tcW w:w="3190" w:type="dxa"/>
            <w:vAlign w:val="center"/>
          </w:tcPr>
          <w:p w:rsidR="00583E03" w:rsidRPr="005D134F" w:rsidRDefault="00583E03" w:rsidP="005333A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D134F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Pr="005D134F">
              <w:rPr>
                <w:rFonts w:ascii="Times New Roman" w:hAnsi="Times New Roman"/>
                <w:sz w:val="28"/>
                <w:szCs w:val="28"/>
              </w:rPr>
              <w:t>культурно-досуговых</w:t>
            </w:r>
            <w:proofErr w:type="spellEnd"/>
            <w:r w:rsidRPr="005D134F">
              <w:rPr>
                <w:rFonts w:ascii="Times New Roman" w:hAnsi="Times New Roman"/>
                <w:sz w:val="28"/>
                <w:szCs w:val="28"/>
              </w:rPr>
              <w:t xml:space="preserve"> мероприятий  на платной основе</w:t>
            </w:r>
          </w:p>
        </w:tc>
        <w:tc>
          <w:tcPr>
            <w:tcW w:w="3190" w:type="dxa"/>
            <w:vAlign w:val="center"/>
          </w:tcPr>
          <w:p w:rsidR="00583E03" w:rsidRPr="005D134F" w:rsidRDefault="00583E03" w:rsidP="005333A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34F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3191" w:type="dxa"/>
            <w:vAlign w:val="center"/>
          </w:tcPr>
          <w:p w:rsidR="00583E03" w:rsidRPr="005D134F" w:rsidRDefault="00583E03" w:rsidP="005333A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34F">
              <w:rPr>
                <w:rFonts w:ascii="Times New Roman" w:hAnsi="Times New Roman"/>
                <w:sz w:val="28"/>
                <w:szCs w:val="28"/>
              </w:rPr>
              <w:t>за каждое мероприятие</w:t>
            </w:r>
          </w:p>
        </w:tc>
      </w:tr>
    </w:tbl>
    <w:p w:rsidR="00596B2D" w:rsidRPr="00583E03" w:rsidRDefault="00596B2D" w:rsidP="00050D22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2D4705" w:rsidRPr="005D134F" w:rsidRDefault="002D4705" w:rsidP="005D134F">
      <w:pPr>
        <w:pStyle w:val="a8"/>
        <w:numPr>
          <w:ilvl w:val="1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5D134F">
        <w:rPr>
          <w:rFonts w:ascii="Times New Roman" w:hAnsi="Times New Roman"/>
          <w:b/>
          <w:sz w:val="28"/>
          <w:szCs w:val="28"/>
        </w:rPr>
        <w:t xml:space="preserve">Объемные показатели отнесения музеев к группам по оплате руда руководителей </w:t>
      </w:r>
    </w:p>
    <w:p w:rsidR="00583E03" w:rsidRDefault="00583E03" w:rsidP="00596B2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D4705" w:rsidTr="002D4705">
        <w:tc>
          <w:tcPr>
            <w:tcW w:w="3190" w:type="dxa"/>
          </w:tcPr>
          <w:p w:rsidR="002D4705" w:rsidRPr="00583E03" w:rsidRDefault="002D4705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 xml:space="preserve">Группы по оплате труда </w:t>
            </w:r>
          </w:p>
        </w:tc>
        <w:tc>
          <w:tcPr>
            <w:tcW w:w="3190" w:type="dxa"/>
          </w:tcPr>
          <w:p w:rsidR="002D4705" w:rsidRPr="00583E03" w:rsidRDefault="002D4705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 xml:space="preserve">Кол-во посетителей </w:t>
            </w:r>
            <w:r w:rsidR="00583E03" w:rsidRPr="00583E03">
              <w:rPr>
                <w:rFonts w:ascii="Times New Roman" w:hAnsi="Times New Roman"/>
                <w:sz w:val="28"/>
                <w:szCs w:val="28"/>
              </w:rPr>
              <w:t>за год (тыс. чел.)</w:t>
            </w:r>
          </w:p>
        </w:tc>
        <w:tc>
          <w:tcPr>
            <w:tcW w:w="3191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Кол-во экспонатов (тыс. экз.)</w:t>
            </w:r>
          </w:p>
        </w:tc>
      </w:tr>
      <w:tr w:rsidR="002D4705" w:rsidTr="002D4705"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Свыше 80</w:t>
            </w:r>
          </w:p>
        </w:tc>
        <w:tc>
          <w:tcPr>
            <w:tcW w:w="3191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Свыше 10</w:t>
            </w:r>
          </w:p>
        </w:tc>
      </w:tr>
      <w:tr w:rsidR="002D4705" w:rsidTr="002D4705"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От 40 до 80</w:t>
            </w:r>
          </w:p>
        </w:tc>
        <w:tc>
          <w:tcPr>
            <w:tcW w:w="3191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От 5до 10</w:t>
            </w:r>
          </w:p>
        </w:tc>
      </w:tr>
      <w:tr w:rsidR="002D4705" w:rsidTr="002D4705"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От 10 до 40</w:t>
            </w:r>
          </w:p>
        </w:tc>
        <w:tc>
          <w:tcPr>
            <w:tcW w:w="3191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От 3 до 5</w:t>
            </w:r>
          </w:p>
        </w:tc>
      </w:tr>
      <w:tr w:rsidR="002D4705" w:rsidTr="002D4705"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90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До 10</w:t>
            </w:r>
          </w:p>
        </w:tc>
        <w:tc>
          <w:tcPr>
            <w:tcW w:w="3191" w:type="dxa"/>
          </w:tcPr>
          <w:p w:rsidR="002D4705" w:rsidRPr="00583E03" w:rsidRDefault="00583E03" w:rsidP="00596B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8"/>
                <w:szCs w:val="28"/>
              </w:rPr>
              <w:t>До 3</w:t>
            </w:r>
          </w:p>
        </w:tc>
      </w:tr>
    </w:tbl>
    <w:p w:rsidR="002D4705" w:rsidRDefault="002D4705" w:rsidP="00596B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4705" w:rsidRDefault="005D134F" w:rsidP="002D4705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2D4705">
        <w:rPr>
          <w:rFonts w:ascii="Times New Roman" w:hAnsi="Times New Roman"/>
          <w:b/>
          <w:sz w:val="28"/>
          <w:szCs w:val="28"/>
        </w:rPr>
        <w:t>. Показатели и порядок отнесения библиотек и библиотечных                  систем к группам по оплате труда руководителей</w:t>
      </w:r>
    </w:p>
    <w:p w:rsidR="002D4705" w:rsidRDefault="002D4705" w:rsidP="002D4705">
      <w:pPr>
        <w:tabs>
          <w:tab w:val="left" w:pos="4365"/>
        </w:tabs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2D4705" w:rsidRDefault="002D4705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Библиотеки относятся к группам по оплате труда руководителей исходя из их значения в системе библиотечного и информационного обслуживания, проводимой научно – исследовательской  и методической работы и объема работы по обслуживанию читателей.</w:t>
      </w:r>
    </w:p>
    <w:p w:rsidR="002D4705" w:rsidRDefault="002D4705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Централизованная библиотечная система и входящие в нее поселенческие  и специализированные  библиотеки относятся к группам по оплате труда руководителей  в зависимости от следующих показателей:</w:t>
      </w:r>
    </w:p>
    <w:p w:rsidR="002D4705" w:rsidRDefault="002D4705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D4705" w:rsidTr="002D4705">
        <w:tc>
          <w:tcPr>
            <w:tcW w:w="3190" w:type="dxa"/>
          </w:tcPr>
          <w:p w:rsidR="002D4705" w:rsidRDefault="002D4705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2D4705" w:rsidRDefault="002D4705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2D4705" w:rsidRDefault="002D4705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2D4705" w:rsidTr="002D4705">
        <w:tc>
          <w:tcPr>
            <w:tcW w:w="3190" w:type="dxa"/>
          </w:tcPr>
          <w:p w:rsidR="002D4705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190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Свыше 60</w:t>
            </w:r>
          </w:p>
        </w:tc>
        <w:tc>
          <w:tcPr>
            <w:tcW w:w="3191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Свыше 1000</w:t>
            </w:r>
          </w:p>
        </w:tc>
      </w:tr>
      <w:tr w:rsidR="002D4705" w:rsidTr="002D4705">
        <w:tc>
          <w:tcPr>
            <w:tcW w:w="3190" w:type="dxa"/>
          </w:tcPr>
          <w:p w:rsidR="002D4705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90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40 до 60</w:t>
            </w:r>
          </w:p>
        </w:tc>
        <w:tc>
          <w:tcPr>
            <w:tcW w:w="3191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850 до 1000</w:t>
            </w:r>
          </w:p>
        </w:tc>
      </w:tr>
      <w:tr w:rsidR="002D4705" w:rsidTr="002D4705">
        <w:tc>
          <w:tcPr>
            <w:tcW w:w="3190" w:type="dxa"/>
          </w:tcPr>
          <w:p w:rsidR="002D4705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90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 до 40</w:t>
            </w:r>
          </w:p>
        </w:tc>
        <w:tc>
          <w:tcPr>
            <w:tcW w:w="3191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350 до 850</w:t>
            </w:r>
          </w:p>
        </w:tc>
      </w:tr>
      <w:tr w:rsidR="002D4705" w:rsidTr="002D4705">
        <w:tc>
          <w:tcPr>
            <w:tcW w:w="3190" w:type="dxa"/>
          </w:tcPr>
          <w:p w:rsidR="002D4705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90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8 до 15</w:t>
            </w:r>
          </w:p>
        </w:tc>
        <w:tc>
          <w:tcPr>
            <w:tcW w:w="3191" w:type="dxa"/>
          </w:tcPr>
          <w:p w:rsidR="002D4705" w:rsidRDefault="00583E03" w:rsidP="002D4705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100 до 350 </w:t>
            </w:r>
          </w:p>
        </w:tc>
      </w:tr>
    </w:tbl>
    <w:p w:rsidR="005D134F" w:rsidRDefault="005D134F" w:rsidP="002D4705">
      <w:pPr>
        <w:tabs>
          <w:tab w:val="left" w:pos="4365"/>
        </w:tabs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2D4705" w:rsidRPr="00583E03" w:rsidRDefault="002D4705" w:rsidP="002D4705">
      <w:pPr>
        <w:tabs>
          <w:tab w:val="left" w:pos="4365"/>
        </w:tabs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583E03">
        <w:rPr>
          <w:rFonts w:ascii="Times New Roman" w:hAnsi="Times New Roman"/>
          <w:b/>
          <w:sz w:val="28"/>
          <w:szCs w:val="28"/>
        </w:rPr>
        <w:t>Специализированные библиотеки для детей и юношества:</w:t>
      </w:r>
    </w:p>
    <w:p w:rsidR="002D4705" w:rsidRDefault="002D4705" w:rsidP="002D4705">
      <w:pPr>
        <w:tabs>
          <w:tab w:val="left" w:pos="4365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D4705" w:rsidTr="000639E1">
        <w:tc>
          <w:tcPr>
            <w:tcW w:w="3190" w:type="dxa"/>
          </w:tcPr>
          <w:p w:rsidR="002D4705" w:rsidRDefault="002D4705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2D4705" w:rsidRDefault="002D4705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2D4705" w:rsidRDefault="002D4705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2D4705" w:rsidTr="000639E1"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Свыше 20</w:t>
            </w:r>
          </w:p>
        </w:tc>
        <w:tc>
          <w:tcPr>
            <w:tcW w:w="3191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Свыше 300</w:t>
            </w:r>
          </w:p>
        </w:tc>
      </w:tr>
      <w:tr w:rsidR="002D4705" w:rsidTr="000639E1"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 до 15</w:t>
            </w:r>
          </w:p>
        </w:tc>
        <w:tc>
          <w:tcPr>
            <w:tcW w:w="3191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200 до 300</w:t>
            </w:r>
          </w:p>
        </w:tc>
      </w:tr>
      <w:tr w:rsidR="002D4705" w:rsidTr="000639E1"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lastRenderedPageBreak/>
              <w:t>III</w:t>
            </w:r>
          </w:p>
        </w:tc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5 до 10</w:t>
            </w:r>
          </w:p>
        </w:tc>
        <w:tc>
          <w:tcPr>
            <w:tcW w:w="3191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2D4705" w:rsidTr="000639E1"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83E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90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 до 5</w:t>
            </w:r>
          </w:p>
        </w:tc>
        <w:tc>
          <w:tcPr>
            <w:tcW w:w="3191" w:type="dxa"/>
          </w:tcPr>
          <w:p w:rsidR="002D4705" w:rsidRDefault="00583E03" w:rsidP="000639E1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50 до 100</w:t>
            </w:r>
          </w:p>
        </w:tc>
      </w:tr>
    </w:tbl>
    <w:p w:rsidR="002D4705" w:rsidRDefault="002D4705" w:rsidP="002D4705">
      <w:pPr>
        <w:tabs>
          <w:tab w:val="left" w:pos="4365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p w:rsidR="002D4705" w:rsidRDefault="002D4705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Должностные оклады заведующих филиалами устанавливаются  в соответствии с группой </w:t>
      </w:r>
      <w:proofErr w:type="gramStart"/>
      <w:r>
        <w:rPr>
          <w:rFonts w:ascii="Times New Roman" w:hAnsi="Times New Roman"/>
          <w:sz w:val="28"/>
          <w:szCs w:val="28"/>
        </w:rPr>
        <w:t>оплаты труда руководителей структурных подразделений головной библиотеки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D4705" w:rsidRDefault="002D4705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При отнесении библиотек, имеющих филиалы, к группам по оплате труда учитывается общее количество читателей и книговыдача в целом, включая показатели филиалов.</w:t>
      </w:r>
    </w:p>
    <w:p w:rsidR="002D4705" w:rsidRDefault="002D4705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Вновь вводимые библиотеки и библиотечные системы относятся к группам по плате труда в зависимости от объема работы, определенного по плановым показателям в расчете на год.</w:t>
      </w:r>
    </w:p>
    <w:p w:rsidR="002D4705" w:rsidRDefault="002D4705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библи</w:t>
      </w:r>
      <w:r w:rsidR="007515B3">
        <w:rPr>
          <w:rFonts w:ascii="Times New Roman" w:hAnsi="Times New Roman"/>
          <w:sz w:val="28"/>
          <w:szCs w:val="28"/>
        </w:rPr>
        <w:t xml:space="preserve">отеках и библиотечных системах </w:t>
      </w:r>
      <w:r>
        <w:rPr>
          <w:rFonts w:ascii="Times New Roman" w:hAnsi="Times New Roman"/>
          <w:sz w:val="28"/>
          <w:szCs w:val="28"/>
        </w:rPr>
        <w:t>показатели</w:t>
      </w:r>
      <w:r w:rsidR="007515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деятельности которых  превышают в 1,5 раз и более установленные для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2D47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группы, оплата труда руководящим работникам устанавливается на один разряд выше по сравнению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 w:rsidR="00583E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действующим.</w:t>
      </w:r>
    </w:p>
    <w:p w:rsidR="007515B3" w:rsidRDefault="007515B3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Основные направления деятельности библиотек и библиотечных  систем устанавливаются отделом культуры и кино  Ровенской районной администрации,  исходя из местных условий, специфики работы и использования материально – технической базы учреждений (отдельные населенные пункты, малочисленные населенные пункты).</w:t>
      </w:r>
    </w:p>
    <w:p w:rsidR="00583E03" w:rsidRDefault="00583E03" w:rsidP="00C94A58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</w:p>
    <w:p w:rsidR="00583E03" w:rsidRDefault="005D134F" w:rsidP="00583E03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83E03" w:rsidRPr="00583E03">
        <w:rPr>
          <w:rFonts w:ascii="Times New Roman" w:hAnsi="Times New Roman"/>
          <w:b/>
          <w:sz w:val="28"/>
          <w:szCs w:val="28"/>
        </w:rPr>
        <w:t>. Объемные показатели  отнесения муниципальных бюджетных образовательных учреждений дополнительного образования к группам по оплате труда руководителей.</w:t>
      </w:r>
    </w:p>
    <w:p w:rsidR="00583E03" w:rsidRDefault="00583E03" w:rsidP="00583E03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68"/>
        <w:gridCol w:w="2783"/>
        <w:gridCol w:w="3203"/>
        <w:gridCol w:w="2517"/>
      </w:tblGrid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№</w:t>
            </w:r>
            <w:r w:rsidRPr="00C94A5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C94A5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4A58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 w:rsidRPr="00C94A5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Кол-во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  <w:proofErr w:type="gramStart"/>
            <w:r w:rsidRPr="00C94A58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Из расчета за  каждого учащегося 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0,5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Категория школы согласно государственной аккредитации  и аттестации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Высшая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Первая 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Вторая 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50 баллов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25 балов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15 баллов 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Кол-во  отделений 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За каждое отделение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Кол-во работников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За каждого работника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0,5 балла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Кол-во работников, имеющих квалификационную категорию (за каждого работника)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Высшая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Первая 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Кол-во работников, имеющих звание и награды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Заслуженный работник культуры РФ,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Заслуженный деятель </w:t>
            </w:r>
            <w:r w:rsidRPr="00C94A58">
              <w:rPr>
                <w:rFonts w:ascii="Times New Roman" w:hAnsi="Times New Roman"/>
                <w:sz w:val="28"/>
                <w:szCs w:val="28"/>
              </w:rPr>
              <w:lastRenderedPageBreak/>
              <w:t>культуры РФ, залуженный артист РФ, народный артист РФ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lastRenderedPageBreak/>
              <w:t>20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Наличие территориально обособленных структурных подразделений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За каждое структурное подразделение: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До 50 чел.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От 50 до 100 чел. И выше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15 баллов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Наличие концертных залов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Кол-во мест: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- до 50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- от 50 до 100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- от 100 до 150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- от 150 до 200 и выше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5 баллов 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15 баллов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Участие в городских, областных конкурсах, фестивалях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За каждый конкурс и фестиваль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Наличие отделений дополнительных образовательных услуг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За каждое отделение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Кол-во обучающихся инвалидов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За каждого обучающегося 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78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Наличие закрепленной за учреждением территории</w:t>
            </w:r>
          </w:p>
        </w:tc>
        <w:tc>
          <w:tcPr>
            <w:tcW w:w="3203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Площадь кв. м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-до 500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- свыше 500</w:t>
            </w:r>
          </w:p>
        </w:tc>
        <w:tc>
          <w:tcPr>
            <w:tcW w:w="2517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 w:rsidR="00583E03" w:rsidRPr="00C94A58" w:rsidTr="00583E03">
        <w:tc>
          <w:tcPr>
            <w:tcW w:w="1068" w:type="dxa"/>
          </w:tcPr>
          <w:p w:rsidR="00583E03" w:rsidRPr="00C94A58" w:rsidRDefault="00583E03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783" w:type="dxa"/>
          </w:tcPr>
          <w:p w:rsidR="00583E03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Получение призовых мест во всероссийских, международных конкурсах, фестивалях</w:t>
            </w:r>
          </w:p>
        </w:tc>
        <w:tc>
          <w:tcPr>
            <w:tcW w:w="3203" w:type="dxa"/>
          </w:tcPr>
          <w:p w:rsidR="00583E03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За каждого солиста, исполнителя или коллектив</w:t>
            </w:r>
          </w:p>
        </w:tc>
        <w:tc>
          <w:tcPr>
            <w:tcW w:w="2517" w:type="dxa"/>
          </w:tcPr>
          <w:p w:rsidR="00583E03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30 баллов</w:t>
            </w:r>
          </w:p>
        </w:tc>
      </w:tr>
    </w:tbl>
    <w:p w:rsidR="00583E03" w:rsidRPr="00C94A58" w:rsidRDefault="00583E03" w:rsidP="00583E03">
      <w:pPr>
        <w:tabs>
          <w:tab w:val="left" w:pos="4365"/>
        </w:tabs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94A58" w:rsidRDefault="00C94A58" w:rsidP="00583E03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по оплате труда руководителей муниципальных бюджетных образовательных учреждений дополнительного образования</w:t>
      </w:r>
    </w:p>
    <w:p w:rsidR="00C94A58" w:rsidRDefault="00C94A58" w:rsidP="00583E03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94A58" w:rsidTr="00C94A58">
        <w:tc>
          <w:tcPr>
            <w:tcW w:w="4785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 xml:space="preserve">Группа по плате руда </w:t>
            </w:r>
          </w:p>
        </w:tc>
        <w:tc>
          <w:tcPr>
            <w:tcW w:w="4786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Объемные показатели (кол-во баллов)</w:t>
            </w:r>
          </w:p>
        </w:tc>
      </w:tr>
      <w:tr w:rsidR="00C94A58" w:rsidTr="00C94A58">
        <w:tc>
          <w:tcPr>
            <w:tcW w:w="4785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4786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Свыше 350</w:t>
            </w:r>
          </w:p>
        </w:tc>
      </w:tr>
      <w:tr w:rsidR="00C94A58" w:rsidTr="00C94A58">
        <w:tc>
          <w:tcPr>
            <w:tcW w:w="4785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4786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От 200 до 50</w:t>
            </w:r>
          </w:p>
        </w:tc>
      </w:tr>
      <w:tr w:rsidR="00C94A58" w:rsidTr="00C94A58">
        <w:tc>
          <w:tcPr>
            <w:tcW w:w="4785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4786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C94A58" w:rsidTr="00C94A58">
        <w:tc>
          <w:tcPr>
            <w:tcW w:w="4785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4786" w:type="dxa"/>
          </w:tcPr>
          <w:p w:rsidR="00C94A58" w:rsidRPr="00C94A58" w:rsidRDefault="00C94A58" w:rsidP="00583E03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A58">
              <w:rPr>
                <w:rFonts w:ascii="Times New Roman" w:hAnsi="Times New Roman"/>
                <w:sz w:val="28"/>
                <w:szCs w:val="28"/>
              </w:rPr>
              <w:t>До 100</w:t>
            </w:r>
          </w:p>
        </w:tc>
      </w:tr>
    </w:tbl>
    <w:p w:rsidR="00C94A58" w:rsidRPr="00583E03" w:rsidRDefault="00C94A58" w:rsidP="00583E03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sectPr w:rsidR="00C94A58" w:rsidRPr="00583E03" w:rsidSect="004B2F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4B1" w:rsidRDefault="00F864B1" w:rsidP="00C94A58">
      <w:r>
        <w:separator/>
      </w:r>
    </w:p>
  </w:endnote>
  <w:endnote w:type="continuationSeparator" w:id="1">
    <w:p w:rsidR="00F864B1" w:rsidRDefault="00F864B1" w:rsidP="00C94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A58" w:rsidRDefault="00C94A5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95110"/>
      <w:docPartObj>
        <w:docPartGallery w:val="Page Numbers (Bottom of Page)"/>
        <w:docPartUnique/>
      </w:docPartObj>
    </w:sdtPr>
    <w:sdtContent>
      <w:p w:rsidR="00C94A58" w:rsidRDefault="00514530">
        <w:pPr>
          <w:pStyle w:val="a6"/>
          <w:jc w:val="right"/>
        </w:pPr>
        <w:fldSimple w:instr=" PAGE   \* MERGEFORMAT ">
          <w:r w:rsidR="009700B9">
            <w:rPr>
              <w:noProof/>
            </w:rPr>
            <w:t>6</w:t>
          </w:r>
        </w:fldSimple>
      </w:p>
    </w:sdtContent>
  </w:sdt>
  <w:p w:rsidR="00C94A58" w:rsidRDefault="00C94A5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A58" w:rsidRDefault="00C94A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4B1" w:rsidRDefault="00F864B1" w:rsidP="00C94A58">
      <w:r>
        <w:separator/>
      </w:r>
    </w:p>
  </w:footnote>
  <w:footnote w:type="continuationSeparator" w:id="1">
    <w:p w:rsidR="00F864B1" w:rsidRDefault="00F864B1" w:rsidP="00C94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A58" w:rsidRDefault="00C94A5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A58" w:rsidRDefault="00C94A5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A58" w:rsidRDefault="00C94A5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B55B8"/>
    <w:multiLevelType w:val="hybridMultilevel"/>
    <w:tmpl w:val="FF122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7D4F"/>
    <w:multiLevelType w:val="multilevel"/>
    <w:tmpl w:val="CAC0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744D"/>
    <w:rsid w:val="00050D22"/>
    <w:rsid w:val="000B4F88"/>
    <w:rsid w:val="000E679B"/>
    <w:rsid w:val="00196674"/>
    <w:rsid w:val="002200C3"/>
    <w:rsid w:val="0023417A"/>
    <w:rsid w:val="002D4705"/>
    <w:rsid w:val="00345B7B"/>
    <w:rsid w:val="003E46F9"/>
    <w:rsid w:val="004B2F81"/>
    <w:rsid w:val="00514530"/>
    <w:rsid w:val="00583E03"/>
    <w:rsid w:val="00596B2D"/>
    <w:rsid w:val="005D134F"/>
    <w:rsid w:val="005D2EA3"/>
    <w:rsid w:val="00643C3F"/>
    <w:rsid w:val="00647332"/>
    <w:rsid w:val="006E744D"/>
    <w:rsid w:val="007515B3"/>
    <w:rsid w:val="00885DE5"/>
    <w:rsid w:val="0089675B"/>
    <w:rsid w:val="008C3F9A"/>
    <w:rsid w:val="009700B9"/>
    <w:rsid w:val="00986DE4"/>
    <w:rsid w:val="009E3A24"/>
    <w:rsid w:val="00A55DE5"/>
    <w:rsid w:val="00A831DB"/>
    <w:rsid w:val="00B5025E"/>
    <w:rsid w:val="00C2219D"/>
    <w:rsid w:val="00C94A58"/>
    <w:rsid w:val="00CE5EFF"/>
    <w:rsid w:val="00EF6514"/>
    <w:rsid w:val="00F8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345B7B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83E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94A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4A58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94A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4A58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D1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8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2017-03-28T06:36:00Z</cp:lastPrinted>
  <dcterms:created xsi:type="dcterms:W3CDTF">2017-02-07T05:15:00Z</dcterms:created>
  <dcterms:modified xsi:type="dcterms:W3CDTF">2017-03-30T06:02:00Z</dcterms:modified>
</cp:coreProperties>
</file>